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line="449" w:lineRule="atLeast"/>
        <w:ind w:firstLine="449"/>
        <w:jc w:val="center"/>
        <w:rPr>
          <w:rFonts w:ascii="宋体" w:hAnsi="宋体" w:eastAsia="宋体" w:cs="宋体"/>
          <w:color w:val="000000"/>
          <w:spacing w:val="12"/>
          <w:sz w:val="28"/>
          <w:szCs w:val="22"/>
        </w:rPr>
      </w:pPr>
      <w:r>
        <w:rPr>
          <w:rStyle w:val="6"/>
          <w:rFonts w:hint="eastAsia" w:ascii="宋体" w:hAnsi="宋体" w:eastAsia="宋体" w:cs="宋体"/>
          <w:bCs/>
          <w:color w:val="000000"/>
          <w:spacing w:val="12"/>
          <w:sz w:val="28"/>
          <w:szCs w:val="22"/>
          <w:shd w:val="clear" w:color="auto" w:fill="FFFFFF"/>
        </w:rPr>
        <w:t>湖南体育职业学院单独招生考试</w:t>
      </w:r>
    </w:p>
    <w:p>
      <w:pPr>
        <w:pStyle w:val="2"/>
        <w:widowControl/>
        <w:shd w:val="clear" w:color="auto" w:fill="FFFFFF"/>
        <w:spacing w:line="449" w:lineRule="atLeast"/>
        <w:ind w:firstLine="449"/>
        <w:jc w:val="center"/>
        <w:rPr>
          <w:rStyle w:val="6"/>
          <w:rFonts w:ascii="宋体" w:hAnsi="宋体" w:eastAsia="宋体" w:cs="宋体"/>
          <w:bCs/>
          <w:color w:val="000000"/>
          <w:spacing w:val="12"/>
          <w:sz w:val="28"/>
          <w:szCs w:val="22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bCs/>
          <w:color w:val="000000"/>
          <w:spacing w:val="12"/>
          <w:sz w:val="28"/>
          <w:szCs w:val="22"/>
          <w:shd w:val="clear" w:color="auto" w:fill="FFFFFF"/>
          <w:lang w:val="en-US" w:eastAsia="zh-CN"/>
        </w:rPr>
        <w:t>电子竞技运营与管理</w:t>
      </w:r>
      <w:r>
        <w:rPr>
          <w:rStyle w:val="6"/>
          <w:rFonts w:hint="eastAsia" w:ascii="宋体" w:hAnsi="宋体" w:eastAsia="宋体" w:cs="宋体"/>
          <w:bCs/>
          <w:color w:val="000000"/>
          <w:spacing w:val="12"/>
          <w:sz w:val="28"/>
          <w:szCs w:val="22"/>
          <w:shd w:val="clear" w:color="auto" w:fill="FFFFFF"/>
        </w:rPr>
        <w:t>专业测试标准</w:t>
      </w:r>
    </w:p>
    <w:p>
      <w:pPr>
        <w:pStyle w:val="2"/>
        <w:widowControl/>
        <w:shd w:val="clear" w:color="auto" w:fill="FFFFFF"/>
        <w:spacing w:line="449" w:lineRule="atLeast"/>
        <w:ind w:firstLine="449"/>
        <w:jc w:val="center"/>
        <w:rPr>
          <w:rStyle w:val="6"/>
          <w:rFonts w:ascii="宋体" w:hAnsi="宋体" w:eastAsia="宋体" w:cs="宋体"/>
          <w:bCs/>
          <w:color w:val="000000"/>
          <w:spacing w:val="12"/>
          <w:sz w:val="28"/>
          <w:szCs w:val="22"/>
          <w:shd w:val="clear" w:color="auto" w:fill="FFFFFF"/>
        </w:rPr>
      </w:pPr>
    </w:p>
    <w:p>
      <w:pPr>
        <w:pStyle w:val="2"/>
        <w:widowControl/>
        <w:shd w:val="clear" w:color="auto" w:fill="FFFFFF"/>
        <w:spacing w:line="360" w:lineRule="auto"/>
        <w:ind w:firstLine="449"/>
        <w:jc w:val="left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2"/>
          <w:sz w:val="21"/>
          <w:szCs w:val="21"/>
        </w:rPr>
        <w:t>本测试标准总分为</w:t>
      </w:r>
      <w:r>
        <w:rPr>
          <w:rFonts w:hint="eastAsia" w:ascii="宋体" w:hAnsi="宋体" w:eastAsia="宋体" w:cs="宋体"/>
          <w:color w:val="000000"/>
          <w:spacing w:val="12"/>
          <w:sz w:val="21"/>
          <w:szCs w:val="21"/>
          <w:lang w:val="en-US" w:eastAsia="zh-CN"/>
        </w:rPr>
        <w:t>100</w:t>
      </w:r>
      <w:r>
        <w:rPr>
          <w:rFonts w:hint="eastAsia" w:ascii="宋体" w:hAnsi="宋体" w:eastAsia="宋体" w:cs="宋体"/>
          <w:color w:val="000000"/>
          <w:spacing w:val="12"/>
          <w:sz w:val="21"/>
          <w:szCs w:val="21"/>
        </w:rPr>
        <w:t>分，共分为三个部分，第一部分为计算机基础能力考核（</w:t>
      </w:r>
      <w:r>
        <w:rPr>
          <w:rFonts w:hint="eastAsia" w:ascii="宋体" w:hAnsi="宋体" w:eastAsia="宋体" w:cs="宋体"/>
          <w:color w:val="000000"/>
          <w:spacing w:val="12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spacing w:val="12"/>
          <w:sz w:val="21"/>
          <w:szCs w:val="21"/>
        </w:rPr>
        <w:t>分）；第二部分为体能考核（</w:t>
      </w:r>
      <w:r>
        <w:rPr>
          <w:rFonts w:hint="eastAsia" w:ascii="宋体" w:hAnsi="宋体" w:eastAsia="宋体" w:cs="宋体"/>
          <w:color w:val="000000"/>
          <w:spacing w:val="12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pacing w:val="12"/>
          <w:sz w:val="21"/>
          <w:szCs w:val="21"/>
        </w:rPr>
        <w:t>分）；第三部分为</w:t>
      </w:r>
      <w:r>
        <w:rPr>
          <w:rFonts w:hint="eastAsia" w:ascii="宋体" w:hAnsi="宋体" w:eastAsia="宋体" w:cs="宋体"/>
          <w:color w:val="000000"/>
          <w:spacing w:val="12"/>
          <w:sz w:val="21"/>
          <w:szCs w:val="21"/>
          <w:lang w:val="en-US" w:eastAsia="zh-CN"/>
        </w:rPr>
        <w:t>电子竞技专项能力</w:t>
      </w:r>
      <w:r>
        <w:rPr>
          <w:rFonts w:hint="eastAsia" w:ascii="宋体" w:hAnsi="宋体" w:eastAsia="宋体" w:cs="宋体"/>
          <w:color w:val="000000"/>
          <w:spacing w:val="12"/>
          <w:sz w:val="21"/>
          <w:szCs w:val="21"/>
        </w:rPr>
        <w:t>考核（</w:t>
      </w:r>
      <w:r>
        <w:rPr>
          <w:rFonts w:hint="eastAsia" w:ascii="宋体" w:hAnsi="宋体" w:eastAsia="宋体" w:cs="宋体"/>
          <w:color w:val="000000"/>
          <w:spacing w:val="12"/>
          <w:sz w:val="21"/>
          <w:szCs w:val="21"/>
          <w:lang w:val="en-US" w:eastAsia="zh-CN"/>
        </w:rPr>
        <w:t>50</w:t>
      </w:r>
      <w:r>
        <w:rPr>
          <w:rFonts w:hint="eastAsia" w:ascii="宋体" w:hAnsi="宋体" w:eastAsia="宋体" w:cs="宋体"/>
          <w:color w:val="000000"/>
          <w:spacing w:val="12"/>
          <w:sz w:val="21"/>
          <w:szCs w:val="21"/>
        </w:rPr>
        <w:t>分）。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</w:rPr>
        <w:t>部分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  <w:lang w:val="en-US" w:eastAsia="zh-CN"/>
        </w:rPr>
        <w:t xml:space="preserve"> 计算机操作能力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</w:rPr>
        <w:t>考核（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</w:rPr>
        <w:t>分）</w:t>
      </w:r>
    </w:p>
    <w:p>
      <w:pPr>
        <w:spacing w:line="360" w:lineRule="auto"/>
        <w:ind w:firstLine="488" w:firstLineChars="200"/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该项目限时</w:t>
      </w:r>
      <w:r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20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分钟。</w:t>
      </w:r>
    </w:p>
    <w:p>
      <w:pPr>
        <w:spacing w:line="360" w:lineRule="auto"/>
        <w:ind w:firstLine="488" w:firstLineChars="200"/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操作步骤及分值：</w:t>
      </w:r>
    </w:p>
    <w:p>
      <w:pPr>
        <w:spacing w:line="360" w:lineRule="auto"/>
        <w:ind w:firstLine="488" w:firstLineChars="200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（1）将桌面上中名为“考试文件”的</w:t>
      </w:r>
      <w:r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word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文件重新命名为单招考试</w:t>
      </w:r>
      <w:r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+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姓名</w:t>
      </w:r>
      <w:r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+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考号。例如“单招考试</w:t>
      </w:r>
      <w:r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+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张三</w:t>
      </w:r>
      <w:r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+60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”。（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分）</w:t>
      </w:r>
    </w:p>
    <w:p>
      <w:pPr>
        <w:spacing w:line="360" w:lineRule="auto"/>
        <w:ind w:firstLine="488" w:firstLineChars="200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（2）将“考试”文件夹中</w:t>
      </w:r>
      <w:r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Word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试题文件打开，将倒数第二行文字剪切、粘贴至第一行；（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分）</w:t>
      </w:r>
    </w:p>
    <w:p>
      <w:pPr>
        <w:spacing w:line="360" w:lineRule="auto"/>
        <w:ind w:firstLine="488" w:firstLineChars="200"/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（3）给文章加上标题“沁园春·长沙</w:t>
      </w:r>
      <w:r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--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毛泽东”</w:t>
      </w:r>
      <w:r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,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与正文之间空二行，居中，宋体二号加粗；（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分）</w:t>
      </w:r>
    </w:p>
    <w:p>
      <w:pPr>
        <w:spacing w:line="360" w:lineRule="auto"/>
        <w:ind w:firstLine="488" w:firstLineChars="200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（4）把全段落文字设置两端对齐，小四号，黑体，行距设成固定值</w:t>
      </w:r>
      <w:r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30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磅；（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分）</w:t>
      </w:r>
    </w:p>
    <w:p>
      <w:pPr>
        <w:spacing w:line="360" w:lineRule="auto"/>
        <w:ind w:firstLine="488" w:firstLineChars="200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（5）在第三段的开头插入一特殊符号“★”；（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分）</w:t>
      </w:r>
    </w:p>
    <w:p>
      <w:pPr>
        <w:spacing w:line="360" w:lineRule="auto"/>
        <w:ind w:firstLine="488" w:firstLineChars="200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（6）设置页眉，输入自己的名字</w:t>
      </w:r>
      <w:r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+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考号，右对齐并保存该文件；（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（7）通过桌面右下角的系统提交刚刚操作过的文件（注意要关闭该文件后才能够上传上去），上传后请举手示意监考员。（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第二级部分 体能考核（20分）</w:t>
      </w:r>
    </w:p>
    <w:p>
      <w:pPr>
        <w:spacing w:line="360" w:lineRule="auto"/>
        <w:ind w:firstLine="528" w:firstLineChars="200"/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</w:rPr>
        <w:t>一、测试工作要求</w:t>
      </w:r>
    </w:p>
    <w:p>
      <w:pPr>
        <w:spacing w:line="360" w:lineRule="auto"/>
        <w:ind w:firstLine="528" w:firstLineChars="200"/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</w:rPr>
        <w:t>测试项目：800米跑（女）/1000米跑（男），</w:t>
      </w:r>
    </w:p>
    <w:p>
      <w:pPr>
        <w:spacing w:line="360" w:lineRule="auto"/>
        <w:ind w:firstLine="528" w:firstLineChars="200"/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</w:rPr>
        <w:t>组织集合：为了更好地完成测试工作，测试前半小时自行进行准备活动，于测试第五分钟到达指定地点集合完毕，学生需穿运动服、运动鞋，携带本人身份证、准考证，各监考老师核实本人身份后方可测试。室外测试之前需签署《湖南体育职业学院</w:t>
      </w:r>
      <w:r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  <w:lang w:val="en-US" w:eastAsia="zh-CN"/>
        </w:rPr>
        <w:t>体育运营与管理</w:t>
      </w:r>
      <w:r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</w:rPr>
        <w:t>专业单招考试》测试告知书，否则不予其参加本次测试。</w:t>
      </w:r>
    </w:p>
    <w:p>
      <w:pPr>
        <w:spacing w:line="360" w:lineRule="auto"/>
        <w:ind w:firstLine="528" w:firstLineChars="200"/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</w:rPr>
        <w:t>数据上报</w:t>
      </w:r>
      <w:r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</w:rPr>
        <w:t>测试结束按照规定格式将测试结果采入测试信息模板中，并在规定上报数据的日期前上报数据。</w:t>
      </w:r>
    </w:p>
    <w:p>
      <w:pPr>
        <w:spacing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sz w:val="24"/>
          <w:szCs w:val="24"/>
        </w:rPr>
        <w:t>评分标准</w:t>
      </w:r>
    </w:p>
    <w:tbl>
      <w:tblPr>
        <w:tblStyle w:val="4"/>
        <w:tblpPr w:leftFromText="180" w:rightFromText="180" w:vertAnchor="text" w:horzAnchor="page" w:tblpXSpec="center" w:tblpY="49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30"/>
        <w:gridCol w:w="1306"/>
        <w:gridCol w:w="989"/>
        <w:gridCol w:w="945"/>
        <w:gridCol w:w="885"/>
        <w:gridCol w:w="1201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776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等级</w:t>
            </w:r>
          </w:p>
        </w:tc>
        <w:tc>
          <w:tcPr>
            <w:tcW w:w="930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单项</w:t>
            </w:r>
          </w:p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得分</w:t>
            </w:r>
          </w:p>
        </w:tc>
        <w:tc>
          <w:tcPr>
            <w:tcW w:w="1306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1000米跑</w:t>
            </w:r>
          </w:p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（男）</w:t>
            </w:r>
          </w:p>
        </w:tc>
        <w:tc>
          <w:tcPr>
            <w:tcW w:w="989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800米跑</w:t>
            </w:r>
          </w:p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（女）</w:t>
            </w:r>
          </w:p>
        </w:tc>
        <w:tc>
          <w:tcPr>
            <w:tcW w:w="94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等级</w:t>
            </w:r>
          </w:p>
        </w:tc>
        <w:tc>
          <w:tcPr>
            <w:tcW w:w="88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单项得分</w:t>
            </w:r>
          </w:p>
        </w:tc>
        <w:tc>
          <w:tcPr>
            <w:tcW w:w="1201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1000米跑（男）</w:t>
            </w:r>
          </w:p>
        </w:tc>
        <w:tc>
          <w:tcPr>
            <w:tcW w:w="100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800米跑（女）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76" w:type="dxa"/>
            <w:vMerge w:val="restart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优秀</w:t>
            </w:r>
          </w:p>
        </w:tc>
        <w:tc>
          <w:tcPr>
            <w:tcW w:w="930" w:type="dxa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06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3.17</w:t>
            </w:r>
          </w:p>
        </w:tc>
        <w:tc>
          <w:tcPr>
            <w:tcW w:w="989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3.18</w:t>
            </w:r>
          </w:p>
        </w:tc>
        <w:tc>
          <w:tcPr>
            <w:tcW w:w="945" w:type="dxa"/>
            <w:vMerge w:val="restart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及格</w:t>
            </w:r>
          </w:p>
        </w:tc>
        <w:tc>
          <w:tcPr>
            <w:tcW w:w="88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01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4.17</w:t>
            </w:r>
          </w:p>
        </w:tc>
        <w:tc>
          <w:tcPr>
            <w:tcW w:w="100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76" w:type="dxa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06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3.22</w:t>
            </w:r>
          </w:p>
        </w:tc>
        <w:tc>
          <w:tcPr>
            <w:tcW w:w="989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3.24</w:t>
            </w:r>
          </w:p>
        </w:tc>
        <w:tc>
          <w:tcPr>
            <w:tcW w:w="945" w:type="dxa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01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4.22</w:t>
            </w:r>
          </w:p>
        </w:tc>
        <w:tc>
          <w:tcPr>
            <w:tcW w:w="100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76" w:type="dxa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06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3.27</w:t>
            </w:r>
          </w:p>
        </w:tc>
        <w:tc>
          <w:tcPr>
            <w:tcW w:w="989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3.30</w:t>
            </w:r>
          </w:p>
        </w:tc>
        <w:tc>
          <w:tcPr>
            <w:tcW w:w="945" w:type="dxa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01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4.27</w:t>
            </w:r>
          </w:p>
        </w:tc>
        <w:tc>
          <w:tcPr>
            <w:tcW w:w="100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76" w:type="dxa"/>
            <w:vMerge w:val="restart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良好</w:t>
            </w:r>
          </w:p>
        </w:tc>
        <w:tc>
          <w:tcPr>
            <w:tcW w:w="930" w:type="dxa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06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3.34</w:t>
            </w:r>
          </w:p>
        </w:tc>
        <w:tc>
          <w:tcPr>
            <w:tcW w:w="989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3.37</w:t>
            </w:r>
          </w:p>
        </w:tc>
        <w:tc>
          <w:tcPr>
            <w:tcW w:w="945" w:type="dxa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01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4.32</w:t>
            </w:r>
          </w:p>
        </w:tc>
        <w:tc>
          <w:tcPr>
            <w:tcW w:w="100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76" w:type="dxa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06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3.42</w:t>
            </w:r>
          </w:p>
        </w:tc>
        <w:tc>
          <w:tcPr>
            <w:tcW w:w="989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3.44</w:t>
            </w:r>
          </w:p>
        </w:tc>
        <w:tc>
          <w:tcPr>
            <w:tcW w:w="945" w:type="dxa"/>
            <w:vMerge w:val="restart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不及格</w:t>
            </w:r>
          </w:p>
        </w:tc>
        <w:tc>
          <w:tcPr>
            <w:tcW w:w="88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1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4.52</w:t>
            </w:r>
          </w:p>
        </w:tc>
        <w:tc>
          <w:tcPr>
            <w:tcW w:w="100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76" w:type="dxa"/>
            <w:vMerge w:val="restart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及格</w:t>
            </w:r>
          </w:p>
        </w:tc>
        <w:tc>
          <w:tcPr>
            <w:tcW w:w="930" w:type="dxa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06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3.47</w:t>
            </w:r>
          </w:p>
        </w:tc>
        <w:tc>
          <w:tcPr>
            <w:tcW w:w="989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3.49</w:t>
            </w:r>
          </w:p>
        </w:tc>
        <w:tc>
          <w:tcPr>
            <w:tcW w:w="945" w:type="dxa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01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5.12</w:t>
            </w:r>
          </w:p>
        </w:tc>
        <w:tc>
          <w:tcPr>
            <w:tcW w:w="100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76" w:type="dxa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06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3.52</w:t>
            </w:r>
          </w:p>
        </w:tc>
        <w:tc>
          <w:tcPr>
            <w:tcW w:w="989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3.54</w:t>
            </w:r>
          </w:p>
        </w:tc>
        <w:tc>
          <w:tcPr>
            <w:tcW w:w="945" w:type="dxa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1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5.32</w:t>
            </w:r>
          </w:p>
        </w:tc>
        <w:tc>
          <w:tcPr>
            <w:tcW w:w="100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76" w:type="dxa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06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3.57</w:t>
            </w:r>
          </w:p>
        </w:tc>
        <w:tc>
          <w:tcPr>
            <w:tcW w:w="989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3.59</w:t>
            </w:r>
          </w:p>
        </w:tc>
        <w:tc>
          <w:tcPr>
            <w:tcW w:w="945" w:type="dxa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1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5,52</w:t>
            </w:r>
          </w:p>
        </w:tc>
        <w:tc>
          <w:tcPr>
            <w:tcW w:w="100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76" w:type="dxa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06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4.02</w:t>
            </w:r>
          </w:p>
        </w:tc>
        <w:tc>
          <w:tcPr>
            <w:tcW w:w="989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4.04</w:t>
            </w:r>
          </w:p>
        </w:tc>
        <w:tc>
          <w:tcPr>
            <w:tcW w:w="945" w:type="dxa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1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6.12</w:t>
            </w:r>
          </w:p>
        </w:tc>
        <w:tc>
          <w:tcPr>
            <w:tcW w:w="1005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76" w:type="dxa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06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4.07</w:t>
            </w:r>
          </w:p>
        </w:tc>
        <w:tc>
          <w:tcPr>
            <w:tcW w:w="989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4.09</w:t>
            </w:r>
          </w:p>
        </w:tc>
        <w:tc>
          <w:tcPr>
            <w:tcW w:w="4036" w:type="dxa"/>
            <w:gridSpan w:val="4"/>
            <w:vMerge w:val="restart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76" w:type="dxa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06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4.12</w:t>
            </w:r>
          </w:p>
        </w:tc>
        <w:tc>
          <w:tcPr>
            <w:tcW w:w="989" w:type="dxa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4.14</w:t>
            </w:r>
          </w:p>
        </w:tc>
        <w:tc>
          <w:tcPr>
            <w:tcW w:w="4036" w:type="dxa"/>
            <w:gridSpan w:val="4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40" w:lineRule="auto"/>
        <w:ind w:left="0" w:right="0" w:firstLine="0"/>
        <w:jc w:val="both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bidi w:val="0"/>
        <w:rPr>
          <w:rFonts w:ascii="Arial"/>
          <w:sz w:val="2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第三部分：电子竞技专项能力考核（50分）</w:t>
      </w:r>
    </w:p>
    <w:p>
      <w:pPr>
        <w:autoSpaceDN w:val="0"/>
        <w:spacing w:line="500" w:lineRule="exact"/>
        <w:jc w:val="both"/>
        <w:rPr>
          <w:rFonts w:hint="default" w:ascii="宋体" w:hAnsi="宋体" w:eastAsia="宋体" w:cs="宋体"/>
          <w:snapToGrid w:val="0"/>
          <w:color w:val="000000"/>
          <w:spacing w:val="12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1"/>
          <w:szCs w:val="21"/>
          <w:lang w:val="en-US" w:eastAsia="zh-CN" w:bidi="ar"/>
        </w:rPr>
        <w:t>选择项目：在MOBA（多人在线竞技类项目），SPG（虚拟运动类项目），CAG（卡牌类项目）和STG（射击类项目）中选择一个大类，然后根据MOBA(英雄联盟端游或王者荣耀)、SPG（FC online或者NBA2Kol2）、CAG（云顶之弈）和STG（CSGO2）这几个类别的项目中进行一把排位、</w:t>
      </w:r>
    </w:p>
    <w:p>
      <w:pPr>
        <w:autoSpaceDN w:val="0"/>
        <w:spacing w:line="500" w:lineRule="exact"/>
        <w:jc w:val="both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1"/>
          <w:szCs w:val="21"/>
          <w:lang w:val="en-US" w:eastAsia="zh-CN" w:bidi="ar"/>
        </w:rPr>
        <w:t>限时60分钟以内。</w:t>
      </w:r>
    </w:p>
    <w:p>
      <w:pPr>
        <w:autoSpaceDN w:val="0"/>
        <w:spacing w:line="500" w:lineRule="exact"/>
        <w:jc w:val="both"/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1"/>
          <w:szCs w:val="21"/>
          <w:lang w:val="en-US" w:eastAsia="zh-CN" w:bidi="ar"/>
        </w:rPr>
        <w:t>任务要求：完成一把所选项目的排位对局。</w:t>
      </w:r>
    </w:p>
    <w:p>
      <w:pPr>
        <w:autoSpaceDN w:val="0"/>
        <w:spacing w:line="500" w:lineRule="exact"/>
        <w:jc w:val="both"/>
        <w:rPr>
          <w:rFonts w:hint="default" w:ascii="宋体" w:hAnsi="宋体" w:eastAsia="宋体" w:cs="宋体"/>
          <w:snapToGrid w:val="0"/>
          <w:color w:val="000000"/>
          <w:spacing w:val="12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napToGrid w:val="0"/>
          <w:color w:val="000000"/>
          <w:spacing w:val="12"/>
          <w:kern w:val="0"/>
          <w:sz w:val="21"/>
          <w:szCs w:val="21"/>
          <w:lang w:val="en-US" w:eastAsia="zh-CN" w:bidi="ar"/>
        </w:rPr>
        <w:t>评分标准见下表：</w:t>
      </w:r>
    </w:p>
    <w:p>
      <w:pPr>
        <w:autoSpaceDN w:val="0"/>
        <w:spacing w:line="500" w:lineRule="exact"/>
        <w:jc w:val="center"/>
        <w:rPr>
          <w:rFonts w:hint="eastAsia" w:ascii="宋体" w:hAnsi="宋体"/>
          <w:color w:val="000000"/>
          <w:sz w:val="28"/>
          <w:szCs w:val="22"/>
          <w:lang w:eastAsia="zh-CN"/>
        </w:rPr>
      </w:pPr>
      <w:r>
        <w:rPr>
          <w:rFonts w:hint="eastAsia" w:ascii="宋体" w:hAnsi="宋体"/>
          <w:color w:val="000000"/>
          <w:sz w:val="28"/>
          <w:szCs w:val="22"/>
          <w:lang w:val="en-US" w:eastAsia="zh-CN"/>
        </w:rPr>
        <w:t>MOBA项目</w:t>
      </w:r>
      <w:r>
        <w:rPr>
          <w:rFonts w:hint="eastAsia" w:ascii="宋体" w:hAnsi="宋体"/>
          <w:color w:val="000000"/>
          <w:sz w:val="28"/>
          <w:szCs w:val="22"/>
          <w:lang w:eastAsia="zh-CN"/>
        </w:rPr>
        <w:t>单招成绩评分表</w:t>
      </w:r>
    </w:p>
    <w:tbl>
      <w:tblPr>
        <w:tblStyle w:val="4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23"/>
        <w:gridCol w:w="6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  <w:t>项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  <w:t>目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  <w:t>分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  <w:t>值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  <w:t>标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  <w:t>基本能力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1.项目基本操作（对线博弈/走位），10分</w:t>
            </w:r>
          </w:p>
          <w:p>
            <w:pPr>
              <w:widowControl w:val="0"/>
              <w:autoSpaceDN w:val="0"/>
              <w:spacing w:line="500" w:lineRule="exact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2.项目基本运营（经济获取度/视野控制度），5分</w:t>
            </w:r>
          </w:p>
          <w:p>
            <w:pPr>
              <w:widowControl w:val="0"/>
              <w:autoSpaceDN w:val="0"/>
              <w:spacing w:line="5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3.整体竞赛节奏，5分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  <w:t>战术意识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1.团战能力（进场时机/输出位置/参团率），5分</w:t>
            </w:r>
          </w:p>
          <w:p>
            <w:pPr>
              <w:widowControl w:val="0"/>
              <w:autoSpaceDN w:val="0"/>
              <w:spacing w:line="500" w:lineRule="exact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2.团队贡献度（造成伤害百分比/坦克承伤百分比），5分</w:t>
            </w:r>
          </w:p>
          <w:p>
            <w:pPr>
              <w:widowControl w:val="0"/>
              <w:autoSpaceDN w:val="0"/>
              <w:spacing w:line="5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3.战术预知（对位英雄/团队阵容），5分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default" w:ascii="宋体" w:hAnsi="宋体"/>
                <w:b/>
                <w:bCs/>
                <w:color w:val="0000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val="en-US" w:eastAsia="zh-CN"/>
              </w:rPr>
              <w:t>综合数据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1.历史排位赛数据，4分</w:t>
            </w:r>
          </w:p>
          <w:p>
            <w:pPr>
              <w:widowControl w:val="0"/>
              <w:autoSpaceDN w:val="0"/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2.考试对局的KDA值(K+A)/D，视野，补刀等数据，4分</w:t>
            </w:r>
          </w:p>
          <w:p>
            <w:pPr>
              <w:widowControl w:val="0"/>
              <w:autoSpaceDN w:val="0"/>
              <w:spacing w:line="500" w:lineRule="exact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3.排位胜负关系，2分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  <w:t>突出操作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left"/>
              <w:rPr>
                <w:rFonts w:hint="default" w:ascii="宋体" w:hAnsi="宋体" w:eastAsia="宋体"/>
                <w:color w:val="0000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在项目对战过程中，出现改变局势的操作，5分</w:t>
            </w:r>
          </w:p>
        </w:tc>
      </w:tr>
    </w:tbl>
    <w:p>
      <w:pPr>
        <w:autoSpaceDN w:val="0"/>
        <w:spacing w:line="500" w:lineRule="exact"/>
        <w:jc w:val="center"/>
        <w:rPr>
          <w:rFonts w:hint="eastAsia" w:ascii="宋体" w:hAnsi="宋体"/>
          <w:color w:val="000000"/>
          <w:sz w:val="28"/>
          <w:szCs w:val="22"/>
          <w:lang w:val="en-US" w:eastAsia="zh-CN"/>
        </w:rPr>
      </w:pPr>
    </w:p>
    <w:p>
      <w:pPr>
        <w:autoSpaceDN w:val="0"/>
        <w:spacing w:line="500" w:lineRule="exact"/>
        <w:jc w:val="center"/>
      </w:pPr>
      <w:r>
        <w:rPr>
          <w:rFonts w:hint="eastAsia" w:ascii="宋体" w:hAnsi="宋体"/>
          <w:color w:val="000000"/>
          <w:sz w:val="28"/>
          <w:szCs w:val="22"/>
          <w:lang w:val="en-US" w:eastAsia="zh-CN"/>
        </w:rPr>
        <w:t>STG项目</w:t>
      </w:r>
      <w:r>
        <w:rPr>
          <w:rFonts w:hint="eastAsia" w:ascii="宋体" w:hAnsi="宋体"/>
          <w:color w:val="000000"/>
          <w:sz w:val="28"/>
          <w:szCs w:val="22"/>
          <w:lang w:eastAsia="zh-CN"/>
        </w:rPr>
        <w:t>单招成绩评分表</w:t>
      </w:r>
    </w:p>
    <w:tbl>
      <w:tblPr>
        <w:tblStyle w:val="4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415"/>
        <w:gridCol w:w="6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  <w:t>项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  <w:t>目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  <w:t>分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  <w:t>值</w:t>
            </w:r>
          </w:p>
        </w:tc>
        <w:tc>
          <w:tcPr>
            <w:tcW w:w="6381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  <w:t>标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  <w:t>基本能力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default" w:ascii="宋体" w:hAnsi="宋体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381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1.项目基础控枪（瞄准/拉枪/对枪），10分</w:t>
            </w:r>
          </w:p>
          <w:p>
            <w:pPr>
              <w:widowControl w:val="0"/>
              <w:autoSpaceDN w:val="0"/>
              <w:spacing w:line="500" w:lineRule="exact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2.项目身法走位，5分</w:t>
            </w:r>
          </w:p>
          <w:p>
            <w:pPr>
              <w:widowControl w:val="0"/>
              <w:autoSpaceDN w:val="0"/>
              <w:spacing w:line="5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3.整体竞技节奏，5分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  <w:t>战术意识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default" w:ascii="宋体" w:hAnsi="宋体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381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1.作战素质（进攻走位/防守站位），5分</w:t>
            </w:r>
          </w:p>
          <w:p>
            <w:pPr>
              <w:widowControl w:val="0"/>
              <w:autoSpaceDN w:val="0"/>
              <w:spacing w:line="500" w:lineRule="exact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2.攻防转换策略（攻点/守包/支援），5分</w:t>
            </w:r>
          </w:p>
          <w:p>
            <w:pPr>
              <w:widowControl w:val="0"/>
              <w:autoSpaceDN w:val="0"/>
              <w:spacing w:line="5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3.战术交流（报点），5分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default" w:ascii="宋体" w:hAnsi="宋体"/>
                <w:b/>
                <w:bCs/>
                <w:color w:val="0000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val="en-US" w:eastAsia="zh-CN"/>
              </w:rPr>
              <w:t>综合数据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default" w:ascii="宋体" w:hAnsi="宋体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381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1.排位赛数据，4分</w:t>
            </w:r>
          </w:p>
          <w:p>
            <w:pPr>
              <w:widowControl w:val="0"/>
              <w:autoSpaceDN w:val="0"/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2.KDA值(K+A)/D，4分</w:t>
            </w:r>
          </w:p>
          <w:p>
            <w:pPr>
              <w:widowControl w:val="0"/>
              <w:autoSpaceDN w:val="0"/>
              <w:spacing w:line="500" w:lineRule="exact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3.排位胜负关系，2分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  <w:t>突出操作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381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left"/>
              <w:rPr>
                <w:rFonts w:hint="default" w:ascii="宋体" w:hAnsi="宋体" w:eastAsia="宋体"/>
                <w:color w:val="0000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在项目对战过程中，出现改变局势的操作，5分</w:t>
            </w:r>
          </w:p>
        </w:tc>
      </w:tr>
    </w:tbl>
    <w:p/>
    <w:p>
      <w:pPr>
        <w:autoSpaceDN w:val="0"/>
        <w:spacing w:line="500" w:lineRule="exact"/>
        <w:jc w:val="center"/>
      </w:pPr>
      <w:r>
        <w:rPr>
          <w:rFonts w:hint="eastAsia" w:ascii="宋体" w:hAnsi="宋体"/>
          <w:color w:val="000000"/>
          <w:sz w:val="28"/>
          <w:szCs w:val="22"/>
          <w:lang w:val="en-US" w:eastAsia="zh-CN"/>
        </w:rPr>
        <w:t>CAG项目</w:t>
      </w:r>
      <w:r>
        <w:rPr>
          <w:rFonts w:hint="eastAsia" w:ascii="宋体" w:hAnsi="宋体"/>
          <w:color w:val="000000"/>
          <w:sz w:val="28"/>
          <w:szCs w:val="22"/>
          <w:lang w:eastAsia="zh-CN"/>
        </w:rPr>
        <w:t>单招成绩评分表</w:t>
      </w:r>
    </w:p>
    <w:tbl>
      <w:tblPr>
        <w:tblStyle w:val="4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415"/>
        <w:gridCol w:w="6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  <w:t>项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  <w:t>目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  <w:t>分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  <w:t>值</w:t>
            </w:r>
          </w:p>
        </w:tc>
        <w:tc>
          <w:tcPr>
            <w:tcW w:w="6381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  <w:t>标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  <w:t>基本能力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default" w:ascii="宋体" w:hAnsi="宋体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381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1.项目基本操作（快捷键的使用：D/W/E），10分</w:t>
            </w:r>
          </w:p>
          <w:p>
            <w:pPr>
              <w:widowControl w:val="0"/>
              <w:autoSpaceDN w:val="0"/>
              <w:spacing w:line="500" w:lineRule="exact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2.项目棋牌摆放，5分</w:t>
            </w:r>
          </w:p>
          <w:p>
            <w:pPr>
              <w:widowControl w:val="0"/>
              <w:autoSpaceDN w:val="0"/>
              <w:spacing w:line="5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3.整体竞技节奏，5分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  <w:t>战术意识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default" w:ascii="宋体" w:hAnsi="宋体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381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1.前期过度阵容的使用（该版本的强力单卡/阵容站位），5分</w:t>
            </w:r>
          </w:p>
          <w:p>
            <w:pPr>
              <w:widowControl w:val="0"/>
              <w:autoSpaceDN w:val="0"/>
              <w:spacing w:line="500" w:lineRule="exact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2.战术变换策略（切屏观察：海克斯、阵容、装备、站位），5分</w:t>
            </w:r>
          </w:p>
          <w:p>
            <w:pPr>
              <w:widowControl w:val="0"/>
              <w:autoSpaceDN w:val="0"/>
              <w:spacing w:line="5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3.成型阵容强度（最终成型阵容、装备的搭配和站位），5分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default" w:ascii="宋体" w:hAnsi="宋体"/>
                <w:b/>
                <w:bCs/>
                <w:color w:val="0000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val="en-US" w:eastAsia="zh-CN"/>
              </w:rPr>
              <w:t>综合数据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381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1.排位赛排名，8分</w:t>
            </w:r>
          </w:p>
          <w:p>
            <w:pPr>
              <w:widowControl w:val="0"/>
              <w:autoSpaceDN w:val="0"/>
              <w:spacing w:line="500" w:lineRule="exact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2.排位赛分段，7分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  <w:t>突出操作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381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left"/>
              <w:rPr>
                <w:rFonts w:hint="default" w:ascii="宋体" w:hAnsi="宋体" w:eastAsia="宋体"/>
                <w:color w:val="0000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在项目对战过程中，出现改变局势的操作，5分</w:t>
            </w:r>
          </w:p>
        </w:tc>
      </w:tr>
    </w:tbl>
    <w:p>
      <w:pPr>
        <w:autoSpaceDN w:val="0"/>
        <w:spacing w:line="500" w:lineRule="exact"/>
        <w:jc w:val="center"/>
        <w:rPr>
          <w:rFonts w:hint="eastAsia" w:ascii="宋体" w:hAnsi="宋体"/>
          <w:color w:val="000000"/>
          <w:sz w:val="28"/>
          <w:szCs w:val="22"/>
          <w:lang w:eastAsia="zh-CN"/>
        </w:rPr>
      </w:pPr>
      <w:r>
        <w:rPr>
          <w:rFonts w:hint="eastAsia" w:ascii="宋体" w:hAnsi="宋体"/>
          <w:color w:val="000000"/>
          <w:sz w:val="28"/>
          <w:szCs w:val="22"/>
          <w:lang w:val="en-US" w:eastAsia="zh-CN"/>
        </w:rPr>
        <w:t>SPG项目</w:t>
      </w:r>
      <w:r>
        <w:rPr>
          <w:rFonts w:hint="eastAsia" w:ascii="宋体" w:hAnsi="宋体"/>
          <w:color w:val="000000"/>
          <w:sz w:val="28"/>
          <w:szCs w:val="22"/>
          <w:lang w:eastAsia="zh-CN"/>
        </w:rPr>
        <w:t>单招成绩评分表</w:t>
      </w:r>
    </w:p>
    <w:tbl>
      <w:tblPr>
        <w:tblStyle w:val="4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23"/>
        <w:gridCol w:w="6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  <w:t>项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  <w:t>目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  <w:t>分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  <w:t>值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  <w:t>标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  <w:t>基本能力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default" w:ascii="宋体" w:hAnsi="宋体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1.项目基本操作（传切/防守），10分</w:t>
            </w:r>
          </w:p>
          <w:p>
            <w:pPr>
              <w:widowControl w:val="0"/>
              <w:autoSpaceDN w:val="0"/>
              <w:spacing w:line="500" w:lineRule="exact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2.项目基本运营（是否发挥球员的特色），5分</w:t>
            </w:r>
          </w:p>
          <w:p>
            <w:pPr>
              <w:widowControl w:val="0"/>
              <w:autoSpaceDN w:val="0"/>
              <w:spacing w:line="5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3.整体竞赛节奏，5分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  <w:t>战术意识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default" w:ascii="宋体" w:hAnsi="宋体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1.进攻阵型选择和使用熟练度（传切配合/球员位置感），5分</w:t>
            </w:r>
          </w:p>
          <w:p>
            <w:pPr>
              <w:widowControl w:val="0"/>
              <w:autoSpaceDN w:val="0"/>
              <w:spacing w:line="500" w:lineRule="exact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2.根据对方进攻阵型的防守选择，5分</w:t>
            </w:r>
          </w:p>
          <w:p>
            <w:pPr>
              <w:widowControl w:val="0"/>
              <w:autoSpaceDN w:val="0"/>
              <w:spacing w:line="5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3.比赛中战术调整，5分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default" w:ascii="宋体" w:hAnsi="宋体"/>
                <w:b/>
                <w:bCs/>
                <w:color w:val="0000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val="en-US" w:eastAsia="zh-CN"/>
              </w:rPr>
              <w:t>综合数据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default" w:ascii="宋体" w:hAnsi="宋体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1.排位赛数据，4分</w:t>
            </w:r>
          </w:p>
          <w:p>
            <w:pPr>
              <w:widowControl w:val="0"/>
              <w:autoSpaceDN w:val="0"/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2.控球率/命中率，4分</w:t>
            </w:r>
          </w:p>
          <w:p>
            <w:pPr>
              <w:widowControl w:val="0"/>
              <w:autoSpaceDN w:val="0"/>
              <w:spacing w:line="500" w:lineRule="exact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3.排位胜负关系，2分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1"/>
                <w:vertAlign w:val="baseline"/>
                <w:lang w:eastAsia="zh-CN"/>
              </w:rPr>
              <w:t>突出操作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center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375" w:type="dxa"/>
            <w:noWrap w:val="0"/>
            <w:vAlign w:val="center"/>
          </w:tcPr>
          <w:p>
            <w:pPr>
              <w:widowControl w:val="0"/>
              <w:autoSpaceDN w:val="0"/>
              <w:spacing w:line="500" w:lineRule="exact"/>
              <w:jc w:val="left"/>
              <w:rPr>
                <w:rFonts w:hint="default" w:ascii="宋体" w:hAnsi="宋体" w:eastAsia="宋体"/>
                <w:color w:val="00000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在项目对战过程中，出现改变局势的操作，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5分</w:t>
            </w:r>
          </w:p>
        </w:tc>
      </w:tr>
    </w:tbl>
    <w:p>
      <w:pPr>
        <w:ind w:firstLine="540" w:firstLineChars="200"/>
        <w:rPr>
          <w:rFonts w:hint="eastAsia" w:ascii="宋体" w:hAnsi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spacing w:line="720" w:lineRule="auto"/>
        <w:jc w:val="center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考试流程：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1、考生落座，核对身份及调试设备。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2、开始考核：介绍考生号、段位，展示主要排位赛数据，每项停留3秒。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3、开启一局排位赛，尽量不要移动设备或遮挡屏幕画面。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4、对战结束，展示赛后结算画面。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5、结束考核，考生离场。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40"/>
          <w:szCs w:val="40"/>
        </w:rPr>
      </w:pPr>
    </w:p>
    <w:p/>
    <w:p>
      <w:pPr>
        <w:rPr>
          <w:rFonts w:ascii="Arial"/>
          <w:sz w:val="2"/>
        </w:rPr>
      </w:pPr>
    </w:p>
    <w:sectPr>
      <w:type w:val="continuous"/>
      <w:pgSz w:w="11906" w:h="16838"/>
      <w:pgMar w:top="1440" w:right="1800" w:bottom="1440" w:left="1800" w:header="0" w:footer="0" w:gutter="0"/>
      <w:cols w:equalWidth="0" w:num="1">
        <w:col w:w="17363"/>
      </w:cols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MwN2U2ODQ1ODNlN2E1MzNkZTgxMzQ4NTM4MzQyZTUifQ=="/>
  </w:docVars>
  <w:rsids>
    <w:rsidRoot w:val="00000000"/>
    <w:rsid w:val="0EC544D7"/>
    <w:rsid w:val="195A53C5"/>
    <w:rsid w:val="1AD216F8"/>
    <w:rsid w:val="26EC1CF5"/>
    <w:rsid w:val="29FA64F2"/>
    <w:rsid w:val="381C63F3"/>
    <w:rsid w:val="399B796A"/>
    <w:rsid w:val="3AA01B85"/>
    <w:rsid w:val="3BE020D1"/>
    <w:rsid w:val="41865917"/>
    <w:rsid w:val="4B85182B"/>
    <w:rsid w:val="5956630D"/>
    <w:rsid w:val="599C6D5A"/>
    <w:rsid w:val="5A390534"/>
    <w:rsid w:val="66E56479"/>
    <w:rsid w:val="6C95040D"/>
    <w:rsid w:val="71F9399E"/>
    <w:rsid w:val="73A11102"/>
    <w:rsid w:val="74D86803"/>
    <w:rsid w:val="76724FD8"/>
    <w:rsid w:val="797132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980</Words>
  <Characters>1219</Characters>
  <TotalTime>4</TotalTime>
  <ScaleCrop>false</ScaleCrop>
  <LinksUpToDate>false</LinksUpToDate>
  <CharactersWithSpaces>1228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2023-01-12T13:39:00Z</dcterms:created>
  <dc:creator>Kingsoft-PDF</dc:creator>
  <cp:lastModifiedBy>用户5168</cp:lastModifiedBy>
  <dcterms:modified xsi:type="dcterms:W3CDTF">2024-01-05T15:35:52Z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2023-01-12T13:39:30Z</vt:filetime>
  </property>
  <property fmtid="{D5CDD505-2E9C-101B-9397-08002B2CF9AE}" pid="4" name="UsrData">
    <vt:lpwstr>63bf9d0a23b185001596cbb2</vt:lpwstr>
  </property>
  <property fmtid="{D5CDD505-2E9C-101B-9397-08002B2CF9AE}" pid="5" name="KSOProductBuildVer">
    <vt:lpwstr>2052-12.1.0.16120</vt:lpwstr>
  </property>
  <property fmtid="{D5CDD505-2E9C-101B-9397-08002B2CF9AE}" pid="6" name="ICV">
    <vt:lpwstr>1FACEAA8F6F74FFFB280729C3EB4FD7F</vt:lpwstr>
  </property>
</Properties>
</file>